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B087" w14:textId="47C70C8C" w:rsidR="006F3A21" w:rsidRDefault="00D626A2">
      <w:r>
        <w:t xml:space="preserve">Notulen MR-vergadering </w:t>
      </w:r>
      <w:r>
        <w:tab/>
      </w:r>
      <w:r>
        <w:tab/>
      </w:r>
      <w:r w:rsidR="00EC2CC9">
        <w:tab/>
      </w:r>
      <w:r>
        <w:tab/>
      </w:r>
      <w:r w:rsidR="00EC2CC9">
        <w:t>24 november</w:t>
      </w:r>
      <w:r>
        <w:t xml:space="preserve"> 2021</w:t>
      </w:r>
      <w:r w:rsidR="00EC2CC9">
        <w:t xml:space="preserve"> (</w:t>
      </w:r>
      <w:r w:rsidR="0023790C">
        <w:t xml:space="preserve">digitaal </w:t>
      </w:r>
      <w:r w:rsidR="00EC2CC9">
        <w:t>TEAMS)</w:t>
      </w:r>
    </w:p>
    <w:p w14:paraId="5119DDF1" w14:textId="77777777" w:rsidR="00EC2CC9" w:rsidRDefault="00EC2CC9"/>
    <w:p w14:paraId="471B0542" w14:textId="5F1B19AD" w:rsidR="006F3A21" w:rsidRDefault="00D626A2">
      <w:r>
        <w:t xml:space="preserve">Aanwezig: Aukje, Femke, </w:t>
      </w:r>
      <w:proofErr w:type="spellStart"/>
      <w:r>
        <w:t>Lindy</w:t>
      </w:r>
      <w:proofErr w:type="spellEnd"/>
      <w:r>
        <w:t>, Loes, Bjorn, Gertie, Rianne</w:t>
      </w:r>
    </w:p>
    <w:p w14:paraId="72A58320" w14:textId="0BEAFB55" w:rsidR="00080EBF" w:rsidRDefault="00D626A2">
      <w:r>
        <w:t xml:space="preserve">Afwezig: </w:t>
      </w:r>
      <w:r w:rsidR="0023790C">
        <w:t>Rik</w:t>
      </w:r>
    </w:p>
    <w:p w14:paraId="52A44DC6" w14:textId="6C03C29A" w:rsidR="006F3A21" w:rsidRDefault="00D626A2">
      <w:r>
        <w:t>MT:  Judith</w:t>
      </w:r>
    </w:p>
    <w:p w14:paraId="0448752F" w14:textId="77777777" w:rsidR="006F3A21" w:rsidRDefault="00BF4FFA"/>
    <w:p w14:paraId="529F2E36" w14:textId="05A0DC14" w:rsidR="00F21362" w:rsidRDefault="00EC2CC9">
      <w:pPr>
        <w:rPr>
          <w:rFonts w:hAnsi="Calibri" w:cs="Calibri"/>
          <w:u w:val="single"/>
        </w:rPr>
      </w:pPr>
      <w:r>
        <w:rPr>
          <w:rFonts w:hAnsi="Calibri" w:cs="Calibri"/>
          <w:u w:val="single"/>
        </w:rPr>
        <w:t>1. W</w:t>
      </w:r>
      <w:r w:rsidR="00D626A2" w:rsidRPr="00EC2CC9">
        <w:rPr>
          <w:rFonts w:hAnsi="Calibri" w:cs="Calibri"/>
          <w:u w:val="single"/>
        </w:rPr>
        <w:t>elkom, notulen en acties vorige vergadering</w:t>
      </w:r>
    </w:p>
    <w:p w14:paraId="29D254FA" w14:textId="3418F588" w:rsidR="00737230" w:rsidRPr="0073294E" w:rsidRDefault="005A3594">
      <w:pPr>
        <w:rPr>
          <w:rFonts w:hAnsi="Calibri" w:cs="Calibri"/>
        </w:rPr>
      </w:pPr>
      <w:r>
        <w:rPr>
          <w:rFonts w:hAnsi="Calibri" w:cs="Calibri"/>
        </w:rPr>
        <w:t>Actielijst besproken</w:t>
      </w:r>
      <w:r w:rsidR="00ED2C14">
        <w:rPr>
          <w:rFonts w:hAnsi="Calibri" w:cs="Calibri"/>
        </w:rPr>
        <w:t>. P</w:t>
      </w:r>
      <w:r>
        <w:rPr>
          <w:rFonts w:hAnsi="Calibri" w:cs="Calibri"/>
        </w:rPr>
        <w:t>unten die doorgeschoven worden</w:t>
      </w:r>
      <w:r w:rsidR="00ED2C14">
        <w:rPr>
          <w:rFonts w:hAnsi="Calibri" w:cs="Calibri"/>
        </w:rPr>
        <w:t xml:space="preserve"> of waar nog extra aandacht naar toe zal gaan</w:t>
      </w:r>
      <w:r>
        <w:rPr>
          <w:rFonts w:hAnsi="Calibri" w:cs="Calibri"/>
        </w:rPr>
        <w:t xml:space="preserve"> staan bij actielijst</w:t>
      </w:r>
      <w:r w:rsidR="00581358">
        <w:rPr>
          <w:rFonts w:hAnsi="Calibri" w:cs="Calibri"/>
        </w:rPr>
        <w:t>.</w:t>
      </w:r>
    </w:p>
    <w:p w14:paraId="0F3CF686" w14:textId="77777777" w:rsidR="0023790C" w:rsidRDefault="0023790C"/>
    <w:p w14:paraId="3FBCBC49" w14:textId="7C5163CC" w:rsidR="006F3A21" w:rsidRPr="00987AF4" w:rsidRDefault="00D626A2" w:rsidP="006F3A21">
      <w:pPr>
        <w:rPr>
          <w:rFonts w:hAnsi="Calibri" w:cs="Calibri"/>
          <w:u w:val="single"/>
        </w:rPr>
      </w:pPr>
      <w:r>
        <w:rPr>
          <w:rFonts w:hAnsi="Calibri" w:cs="Calibri"/>
          <w:u w:val="single"/>
        </w:rPr>
        <w:t xml:space="preserve">2. </w:t>
      </w:r>
      <w:r w:rsidRPr="00987AF4">
        <w:rPr>
          <w:rFonts w:hAnsi="Calibri" w:cs="Calibri"/>
          <w:u w:val="single"/>
        </w:rPr>
        <w:t>Mededelingen directie</w:t>
      </w:r>
    </w:p>
    <w:p w14:paraId="0EAEC229" w14:textId="77777777" w:rsidR="00CE623E" w:rsidRDefault="00CE623E" w:rsidP="00CE623E">
      <w:pPr>
        <w:rPr>
          <w:rFonts w:hAnsi="Calibri" w:cs="Calibri"/>
        </w:rPr>
      </w:pPr>
      <w:r>
        <w:rPr>
          <w:rFonts w:hAnsi="Calibri" w:cs="Calibri"/>
        </w:rPr>
        <w:t>Personele mededelingen:</w:t>
      </w:r>
    </w:p>
    <w:p w14:paraId="615B4AE0" w14:textId="751F3173" w:rsidR="00CE623E" w:rsidRDefault="00CE623E" w:rsidP="00CE623E">
      <w:pPr>
        <w:rPr>
          <w:rFonts w:hAnsi="Calibri" w:cs="Calibri"/>
        </w:rPr>
      </w:pPr>
      <w:r>
        <w:rPr>
          <w:rFonts w:hAnsi="Calibri" w:cs="Calibri"/>
        </w:rPr>
        <w:t xml:space="preserve">-Daniëlle is gestart als IB (vervanging </w:t>
      </w:r>
      <w:proofErr w:type="spellStart"/>
      <w:r>
        <w:rPr>
          <w:rFonts w:hAnsi="Calibri" w:cs="Calibri"/>
        </w:rPr>
        <w:t>Ragmar</w:t>
      </w:r>
      <w:proofErr w:type="spellEnd"/>
      <w:r>
        <w:rPr>
          <w:rFonts w:hAnsi="Calibri" w:cs="Calibri"/>
        </w:rPr>
        <w:t xml:space="preserve">), er is goed contact tussen </w:t>
      </w:r>
      <w:proofErr w:type="spellStart"/>
      <w:r>
        <w:rPr>
          <w:rFonts w:hAnsi="Calibri" w:cs="Calibri"/>
        </w:rPr>
        <w:t>lkr</w:t>
      </w:r>
      <w:proofErr w:type="spellEnd"/>
      <w:r>
        <w:rPr>
          <w:rFonts w:hAnsi="Calibri" w:cs="Calibri"/>
        </w:rPr>
        <w:t xml:space="preserve"> en IB</w:t>
      </w:r>
      <w:r>
        <w:rPr>
          <w:rFonts w:hAnsi="Calibri" w:cs="Calibri"/>
        </w:rPr>
        <w:br/>
        <w:t>Daniëlle wordt vervangen in groep 6 door Nancy.</w:t>
      </w:r>
      <w:r>
        <w:rPr>
          <w:rFonts w:hAnsi="Calibri" w:cs="Calibri"/>
        </w:rPr>
        <w:br/>
        <w:t xml:space="preserve">-Simone heeft ook wat uren ter vervanging voor </w:t>
      </w:r>
      <w:proofErr w:type="spellStart"/>
      <w:r>
        <w:rPr>
          <w:rFonts w:hAnsi="Calibri" w:cs="Calibri"/>
        </w:rPr>
        <w:t>Ragmar</w:t>
      </w:r>
      <w:proofErr w:type="spellEnd"/>
      <w:r>
        <w:rPr>
          <w:rFonts w:hAnsi="Calibri" w:cs="Calibri"/>
        </w:rPr>
        <w:t xml:space="preserve">, echter wordt er regelmatig gebruik gemaakt om haar vervangingen te laten uitvoeren </w:t>
      </w:r>
      <w:proofErr w:type="spellStart"/>
      <w:r>
        <w:rPr>
          <w:rFonts w:hAnsi="Calibri" w:cs="Calibri"/>
        </w:rPr>
        <w:t>ivm</w:t>
      </w:r>
      <w:proofErr w:type="spellEnd"/>
      <w:r>
        <w:rPr>
          <w:rFonts w:hAnsi="Calibri" w:cs="Calibri"/>
        </w:rPr>
        <w:t xml:space="preserve"> krapte vervangingspool</w:t>
      </w:r>
      <w:r w:rsidR="00BF4FFA">
        <w:rPr>
          <w:rFonts w:hAnsi="Calibri" w:cs="Calibri"/>
        </w:rPr>
        <w:t>.</w:t>
      </w:r>
    </w:p>
    <w:p w14:paraId="48B90442" w14:textId="2DD2AAE2" w:rsidR="00BF4FFA" w:rsidRPr="00BF4FFA" w:rsidRDefault="00BF4FFA" w:rsidP="00CE623E">
      <w:pPr>
        <w:rPr>
          <w:rFonts w:hAnsi="Calibri" w:cs="Calibri"/>
          <w:sz w:val="22"/>
          <w:szCs w:val="22"/>
        </w:rPr>
      </w:pPr>
      <w:r w:rsidRPr="00BF4FFA">
        <w:rPr>
          <w:color w:val="000000"/>
          <w:sz w:val="22"/>
          <w:szCs w:val="22"/>
        </w:rPr>
        <w:t xml:space="preserve"> Het kernteam gaat kijken hoe de stabiliteit gewaarborgd kan worden in deze groep.</w:t>
      </w:r>
    </w:p>
    <w:p w14:paraId="0654651F" w14:textId="77777777" w:rsidR="00CE623E" w:rsidRDefault="00CE623E" w:rsidP="00CE623E">
      <w:pPr>
        <w:rPr>
          <w:rFonts w:hAnsi="Calibri" w:cs="Calibri"/>
        </w:rPr>
      </w:pPr>
      <w:r>
        <w:rPr>
          <w:rFonts w:hAnsi="Calibri" w:cs="Calibri"/>
        </w:rPr>
        <w:t>-vervanging groep 4 heeft een stabiele factor, maar vervanging blijft lastig</w:t>
      </w:r>
    </w:p>
    <w:p w14:paraId="6EB7FF65" w14:textId="2D14DC98" w:rsidR="00CE623E" w:rsidRDefault="00CE623E" w:rsidP="00CE623E">
      <w:pPr>
        <w:rPr>
          <w:rFonts w:hAnsi="Calibri" w:cs="Calibri"/>
        </w:rPr>
      </w:pPr>
      <w:r>
        <w:rPr>
          <w:rFonts w:hAnsi="Calibri" w:cs="Calibri"/>
        </w:rPr>
        <w:t xml:space="preserve">-groep </w:t>
      </w:r>
      <w:r w:rsidR="00233538">
        <w:rPr>
          <w:rFonts w:hAnsi="Calibri" w:cs="Calibri"/>
        </w:rPr>
        <w:t xml:space="preserve">1 </w:t>
      </w:r>
      <w:r>
        <w:rPr>
          <w:rFonts w:hAnsi="Calibri" w:cs="Calibri"/>
        </w:rPr>
        <w:t>is vervanging goed geregeld met een vast gezicht met enkele uitzonderlijke dagen i.v.m. verhuizing</w:t>
      </w:r>
    </w:p>
    <w:p w14:paraId="51AB3476" w14:textId="23CDBB2E" w:rsidR="005E442B" w:rsidRDefault="00BF4FFA"/>
    <w:p w14:paraId="4EFCE4E4" w14:textId="596E8FD4" w:rsidR="005E442B" w:rsidRPr="005E442B" w:rsidRDefault="00D626A2" w:rsidP="005E442B">
      <w:r>
        <w:rPr>
          <w:rFonts w:hAnsi="Calibri" w:cs="Calibri"/>
          <w:u w:val="single"/>
        </w:rPr>
        <w:t>3.</w:t>
      </w:r>
      <w:r w:rsidR="00EC2CC9">
        <w:rPr>
          <w:rFonts w:hAnsi="Calibri" w:cs="Calibri"/>
          <w:u w:val="single"/>
        </w:rPr>
        <w:t>Corona maatregelen en stand van zaken</w:t>
      </w:r>
    </w:p>
    <w:p w14:paraId="4A207085" w14:textId="3FC6646A" w:rsidR="00245BBA" w:rsidRPr="00BF4FFA" w:rsidRDefault="00CE623E">
      <w:proofErr w:type="spellStart"/>
      <w:r w:rsidRPr="00BF4FFA">
        <w:t>Stavaza</w:t>
      </w:r>
      <w:proofErr w:type="spellEnd"/>
      <w:r w:rsidRPr="00BF4FFA">
        <w:t xml:space="preserve"> w.b.t. regels corona.</w:t>
      </w:r>
    </w:p>
    <w:p w14:paraId="15F761D6" w14:textId="3F60E09C" w:rsidR="00932170" w:rsidRDefault="00CE623E" w:rsidP="00467048">
      <w:r w:rsidRPr="00CE623E">
        <w:t>Protocollen van PO en M</w:t>
      </w:r>
      <w:r>
        <w:t xml:space="preserve">inisterie doorgenomen door MR. </w:t>
      </w:r>
      <w:r w:rsidR="00467048">
        <w:t xml:space="preserve">Eigen document is opgesteld en met MR besproken. </w:t>
      </w:r>
      <w:r w:rsidR="00461854">
        <w:t xml:space="preserve">Strikte regels worden nageleefd met enkele uitzonderingen ten behoeve </w:t>
      </w:r>
      <w:r w:rsidR="00ED2C14">
        <w:t>van</w:t>
      </w:r>
      <w:r w:rsidR="00461854">
        <w:t xml:space="preserve"> </w:t>
      </w:r>
      <w:r w:rsidR="00ED2C14">
        <w:t xml:space="preserve">kwaliteit van het </w:t>
      </w:r>
      <w:r w:rsidR="00461854">
        <w:t>onderwijs</w:t>
      </w:r>
      <w:r w:rsidR="00ED2C14">
        <w:t xml:space="preserve"> te waarborgen/behouden</w:t>
      </w:r>
      <w:r w:rsidR="00467048">
        <w:t xml:space="preserve">. </w:t>
      </w:r>
      <w:r w:rsidR="00176688">
        <w:t>Er zal een duidelijke brief naar ouders gaan</w:t>
      </w:r>
      <w:r w:rsidR="00467048">
        <w:t xml:space="preserve"> </w:t>
      </w:r>
      <w:r w:rsidR="00461854">
        <w:t xml:space="preserve">in de </w:t>
      </w:r>
      <w:proofErr w:type="spellStart"/>
      <w:r w:rsidR="00461854">
        <w:t>Evenaardigheden</w:t>
      </w:r>
      <w:proofErr w:type="spellEnd"/>
      <w:r w:rsidR="00461854">
        <w:t xml:space="preserve">  van 25-11-2021</w:t>
      </w:r>
    </w:p>
    <w:p w14:paraId="61F5DE6D" w14:textId="77777777" w:rsidR="00932170" w:rsidRDefault="00932170" w:rsidP="00467048"/>
    <w:p w14:paraId="39071B96" w14:textId="5878CE3D" w:rsidR="00CE623E" w:rsidRDefault="00932170" w:rsidP="00467048">
      <w:r>
        <w:t xml:space="preserve">Mochten de scholen sluiten, zullen </w:t>
      </w:r>
      <w:proofErr w:type="spellStart"/>
      <w:r w:rsidR="00ED2C14">
        <w:t>lkr</w:t>
      </w:r>
      <w:proofErr w:type="spellEnd"/>
      <w:r w:rsidR="00ED2C14">
        <w:t xml:space="preserve"> </w:t>
      </w:r>
      <w:r w:rsidR="002D20DC">
        <w:t xml:space="preserve">zeker </w:t>
      </w:r>
      <w:r>
        <w:t xml:space="preserve">een </w:t>
      </w:r>
      <w:proofErr w:type="spellStart"/>
      <w:r>
        <w:t>voorbereidingsdag</w:t>
      </w:r>
      <w:proofErr w:type="spellEnd"/>
      <w:r>
        <w:t xml:space="preserve"> nodig hebben. Ondanks dat er al wel ervaring is</w:t>
      </w:r>
      <w:r w:rsidR="002D20DC">
        <w:t xml:space="preserve">. Er moet een </w:t>
      </w:r>
      <w:r>
        <w:t>mogelijkhe</w:t>
      </w:r>
      <w:r w:rsidR="002D20DC">
        <w:t>id zijn voor kinderen en ouders</w:t>
      </w:r>
      <w:r>
        <w:t xml:space="preserve"> om spullen op te halen</w:t>
      </w:r>
      <w:r w:rsidR="00ED2C14">
        <w:t xml:space="preserve">. Om niet alle </w:t>
      </w:r>
      <w:proofErr w:type="spellStart"/>
      <w:r w:rsidR="00ED2C14">
        <w:t>lln</w:t>
      </w:r>
      <w:proofErr w:type="spellEnd"/>
      <w:r w:rsidR="00ED2C14">
        <w:t xml:space="preserve"> op hetzelfde tijdstip online te kunnen krijgen (meerdere kinderen in een gezin) zullen de  groep</w:t>
      </w:r>
      <w:r w:rsidR="002D20DC">
        <w:t xml:space="preserve">en 1,2,3,4 </w:t>
      </w:r>
      <w:r w:rsidR="00ED2C14">
        <w:t>zorgen dat er instructiefilmpjes</w:t>
      </w:r>
      <w:r w:rsidR="00E7461C">
        <w:t xml:space="preserve"> opgenomen worden. Dit kan ook ouders helpen om hun kind op een tijdstip te helpen waar ouders hun tijd op kunnen indelen.</w:t>
      </w:r>
    </w:p>
    <w:p w14:paraId="6CEC564D" w14:textId="41B7AE53" w:rsidR="00233538" w:rsidRDefault="00233538" w:rsidP="00467048"/>
    <w:p w14:paraId="3EA784CA" w14:textId="21490B48" w:rsidR="00233538" w:rsidRPr="00CE623E" w:rsidRDefault="00233538" w:rsidP="00467048">
      <w:r>
        <w:t>Ervaringen vanuit de regionale online klas zijn door een aantal mensen als positief ervaren.</w:t>
      </w:r>
    </w:p>
    <w:p w14:paraId="59A775DA" w14:textId="77777777" w:rsidR="0023790C" w:rsidRPr="00CE623E" w:rsidRDefault="0023790C"/>
    <w:p w14:paraId="0760C466" w14:textId="4CA22411" w:rsidR="00F21362" w:rsidRDefault="00D626A2">
      <w:r w:rsidRPr="005E442B">
        <w:rPr>
          <w:rFonts w:hAnsi="Calibri" w:cs="Calibri"/>
          <w:u w:val="single"/>
        </w:rPr>
        <w:t>4.</w:t>
      </w:r>
      <w:r w:rsidR="00EC2CC9">
        <w:rPr>
          <w:rFonts w:hAnsi="Calibri" w:cs="Calibri"/>
          <w:u w:val="single"/>
        </w:rPr>
        <w:t xml:space="preserve"> Begroting </w:t>
      </w:r>
      <w:r>
        <w:rPr>
          <w:rFonts w:hAnsi="Calibri" w:cs="Calibri"/>
          <w:u w:val="single"/>
        </w:rPr>
        <w:br/>
      </w:r>
      <w:r w:rsidR="00233538">
        <w:t>Een deel van MR heeft begroting al doorgespit en geen bijzonderheden gezien. Judith heeft de begroting in grote lijnen doorgenomen waar verder geen bijzonderheden</w:t>
      </w:r>
      <w:r w:rsidR="00EE64A5">
        <w:t xml:space="preserve"> uit naar voren komen.</w:t>
      </w:r>
    </w:p>
    <w:p w14:paraId="1DC77991" w14:textId="77777777" w:rsidR="00233538" w:rsidRDefault="00233538"/>
    <w:p w14:paraId="265B401E" w14:textId="50AD3E06" w:rsidR="005E442B" w:rsidRDefault="00D626A2">
      <w:pPr>
        <w:rPr>
          <w:rFonts w:hAnsi="Calibri" w:cs="Calibri"/>
          <w:u w:val="single"/>
        </w:rPr>
      </w:pPr>
      <w:r>
        <w:rPr>
          <w:rFonts w:hAnsi="Calibri" w:cs="Calibri"/>
          <w:u w:val="single"/>
        </w:rPr>
        <w:t xml:space="preserve">5. </w:t>
      </w:r>
      <w:r w:rsidR="00EC2CC9">
        <w:rPr>
          <w:rFonts w:hAnsi="Calibri" w:cs="Calibri"/>
          <w:u w:val="single"/>
        </w:rPr>
        <w:t>Terugkoppeling GMR-MR avond thema ‘lerarentekort/vervangingstekort’</w:t>
      </w:r>
    </w:p>
    <w:p w14:paraId="3CF018EA" w14:textId="2903F180" w:rsidR="00245BBA" w:rsidRDefault="00EE64A5">
      <w:r>
        <w:t>Duidelijke visie vanuit SAAM hoe vervanging geregeld kan worden. Duidelijke duurzame keuzes zijn besproken</w:t>
      </w:r>
      <w:r w:rsidR="00E7461C">
        <w:t>. De precieze uitwerking volgt nog in een document.</w:t>
      </w:r>
    </w:p>
    <w:p w14:paraId="0FE8F9A6" w14:textId="77777777" w:rsidR="0023790C" w:rsidRDefault="0023790C"/>
    <w:p w14:paraId="61F8986E" w14:textId="01C2195C" w:rsidR="005E442B" w:rsidRPr="009E4D1D" w:rsidRDefault="00D626A2">
      <w:pPr>
        <w:rPr>
          <w:u w:val="single"/>
        </w:rPr>
      </w:pPr>
      <w:r w:rsidRPr="009E4D1D">
        <w:rPr>
          <w:u w:val="single"/>
        </w:rPr>
        <w:t xml:space="preserve">6. </w:t>
      </w:r>
      <w:r w:rsidR="00EC2CC9">
        <w:rPr>
          <w:u w:val="single"/>
        </w:rPr>
        <w:t>Acties jaarplanning</w:t>
      </w:r>
    </w:p>
    <w:p w14:paraId="2EF21F74" w14:textId="3CC6F88C" w:rsidR="00245BBA" w:rsidRDefault="00581358">
      <w:r>
        <w:lastRenderedPageBreak/>
        <w:t>Besproken en geen aanpassingen nodig</w:t>
      </w:r>
      <w:r w:rsidR="00807EA4">
        <w:t xml:space="preserve"> op dit moment</w:t>
      </w:r>
      <w:r>
        <w:t>.</w:t>
      </w:r>
    </w:p>
    <w:p w14:paraId="505832D8" w14:textId="77777777" w:rsidR="0023790C" w:rsidRDefault="0023790C"/>
    <w:p w14:paraId="4C649E08" w14:textId="77777777" w:rsidR="00ED2C14" w:rsidRDefault="00ED2C14" w:rsidP="00513E38">
      <w:pPr>
        <w:rPr>
          <w:rFonts w:hAnsi="Calibri" w:cs="Calibri"/>
          <w:u w:val="single"/>
        </w:rPr>
      </w:pPr>
    </w:p>
    <w:p w14:paraId="19AD65A8" w14:textId="2D706878" w:rsidR="008E7F5D" w:rsidRDefault="00D626A2" w:rsidP="00513E38">
      <w:pPr>
        <w:rPr>
          <w:rFonts w:hAnsi="Calibri" w:cs="Calibri"/>
          <w:u w:val="single"/>
        </w:rPr>
      </w:pPr>
      <w:r>
        <w:rPr>
          <w:rFonts w:hAnsi="Calibri" w:cs="Calibri"/>
          <w:u w:val="single"/>
        </w:rPr>
        <w:t xml:space="preserve">7. sluiting </w:t>
      </w:r>
    </w:p>
    <w:p w14:paraId="036F26E2" w14:textId="0C510DCA" w:rsidR="00245BBA" w:rsidRDefault="00E62AE3">
      <w:r>
        <w:t>Geen bijzonderheden en geen rondvragen meer.</w:t>
      </w:r>
    </w:p>
    <w:p w14:paraId="336C2670" w14:textId="77777777" w:rsidR="0023790C" w:rsidRDefault="0023790C"/>
    <w:p w14:paraId="5A3350D1" w14:textId="00AA599E" w:rsidR="00245BBA" w:rsidRPr="009E4D1D" w:rsidRDefault="009E4D1D">
      <w:pPr>
        <w:rPr>
          <w:b/>
          <w:bCs/>
        </w:rPr>
      </w:pPr>
      <w:r w:rsidRPr="009E4D1D">
        <w:rPr>
          <w:b/>
          <w:bCs/>
        </w:rPr>
        <w:t xml:space="preserve">Actielijst: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1"/>
      </w:tblGrid>
      <w:tr w:rsidR="009E4D1D" w14:paraId="7C0AEA02" w14:textId="77777777" w:rsidTr="003829F4">
        <w:tc>
          <w:tcPr>
            <w:tcW w:w="7225" w:type="dxa"/>
          </w:tcPr>
          <w:p w14:paraId="40B85C46" w14:textId="77777777" w:rsidR="009E4D1D" w:rsidRPr="00080EBF" w:rsidRDefault="009E4D1D" w:rsidP="003829F4">
            <w:pPr>
              <w:rPr>
                <w:b/>
                <w:bCs/>
              </w:rPr>
            </w:pPr>
            <w:r w:rsidRPr="00080EBF">
              <w:rPr>
                <w:b/>
                <w:bCs/>
              </w:rPr>
              <w:t>wat</w:t>
            </w:r>
          </w:p>
        </w:tc>
        <w:tc>
          <w:tcPr>
            <w:tcW w:w="1831" w:type="dxa"/>
          </w:tcPr>
          <w:p w14:paraId="7BB8CFDA" w14:textId="77777777" w:rsidR="009E4D1D" w:rsidRPr="00080EBF" w:rsidRDefault="009E4D1D" w:rsidP="003829F4">
            <w:pPr>
              <w:rPr>
                <w:b/>
                <w:bCs/>
              </w:rPr>
            </w:pPr>
            <w:r w:rsidRPr="00080EBF">
              <w:rPr>
                <w:b/>
                <w:bCs/>
              </w:rPr>
              <w:t>wie</w:t>
            </w:r>
          </w:p>
        </w:tc>
      </w:tr>
      <w:tr w:rsidR="009E4D1D" w14:paraId="31F986AD" w14:textId="77777777" w:rsidTr="003829F4">
        <w:tc>
          <w:tcPr>
            <w:tcW w:w="7225" w:type="dxa"/>
          </w:tcPr>
          <w:p w14:paraId="49C04CD5" w14:textId="23BE0618" w:rsidR="009E4D1D" w:rsidRDefault="00DE2E1E" w:rsidP="009E4D1D">
            <w:pPr>
              <w:pStyle w:val="Lijstalinea"/>
              <w:numPr>
                <w:ilvl w:val="0"/>
                <w:numId w:val="9"/>
              </w:numPr>
            </w:pPr>
            <w:r>
              <w:t>Anouchka informeren dat er een MR lid zal aansluiten bij kinderraad</w:t>
            </w:r>
          </w:p>
        </w:tc>
        <w:tc>
          <w:tcPr>
            <w:tcW w:w="1831" w:type="dxa"/>
          </w:tcPr>
          <w:p w14:paraId="715055D3" w14:textId="13183401" w:rsidR="009E4D1D" w:rsidRDefault="00DE2E1E" w:rsidP="003829F4">
            <w:r>
              <w:t>Bjorn</w:t>
            </w:r>
          </w:p>
        </w:tc>
      </w:tr>
      <w:tr w:rsidR="009E4D1D" w14:paraId="6A1E291C" w14:textId="77777777" w:rsidTr="003829F4">
        <w:tc>
          <w:tcPr>
            <w:tcW w:w="7225" w:type="dxa"/>
          </w:tcPr>
          <w:p w14:paraId="4CB05A9C" w14:textId="69E1E6B7" w:rsidR="009E4D1D" w:rsidRDefault="00581358" w:rsidP="009E4D1D">
            <w:pPr>
              <w:pStyle w:val="Lijstalinea"/>
              <w:numPr>
                <w:ilvl w:val="0"/>
                <w:numId w:val="9"/>
              </w:numPr>
            </w:pPr>
            <w:r>
              <w:t xml:space="preserve">Speerpunt </w:t>
            </w:r>
            <w:r w:rsidR="005A3594">
              <w:t>ouderbetrokkenheid</w:t>
            </w:r>
            <w:r>
              <w:t xml:space="preserve"> is begin mee gemaakt, zal verder opgepakt worden</w:t>
            </w:r>
          </w:p>
        </w:tc>
        <w:tc>
          <w:tcPr>
            <w:tcW w:w="1831" w:type="dxa"/>
          </w:tcPr>
          <w:p w14:paraId="2491029E" w14:textId="7A8D7C30" w:rsidR="009E4D1D" w:rsidRDefault="00581358" w:rsidP="003829F4">
            <w:r>
              <w:t xml:space="preserve">Rik, </w:t>
            </w:r>
            <w:proofErr w:type="spellStart"/>
            <w:r>
              <w:t>Lindy</w:t>
            </w:r>
            <w:proofErr w:type="spellEnd"/>
          </w:p>
        </w:tc>
      </w:tr>
      <w:tr w:rsidR="009E4D1D" w14:paraId="2B883661" w14:textId="77777777" w:rsidTr="003829F4">
        <w:tc>
          <w:tcPr>
            <w:tcW w:w="7225" w:type="dxa"/>
          </w:tcPr>
          <w:p w14:paraId="5E55D92B" w14:textId="66DB404C" w:rsidR="009E4D1D" w:rsidRPr="00080EBF" w:rsidRDefault="005A3594" w:rsidP="009E4D1D">
            <w:pPr>
              <w:pStyle w:val="Lijstalinea"/>
              <w:numPr>
                <w:ilvl w:val="0"/>
                <w:numId w:val="9"/>
              </w:numPr>
            </w:pPr>
            <w:r>
              <w:t>Notulen MR vergadering op de site plaatsen</w:t>
            </w:r>
          </w:p>
        </w:tc>
        <w:tc>
          <w:tcPr>
            <w:tcW w:w="1831" w:type="dxa"/>
          </w:tcPr>
          <w:p w14:paraId="1E7938E4" w14:textId="46213BD9" w:rsidR="009E4D1D" w:rsidRDefault="005A3594" w:rsidP="003829F4">
            <w:r>
              <w:t xml:space="preserve">Rianne </w:t>
            </w:r>
          </w:p>
        </w:tc>
      </w:tr>
      <w:tr w:rsidR="00807EA4" w14:paraId="77573C55" w14:textId="77777777" w:rsidTr="003829F4">
        <w:tc>
          <w:tcPr>
            <w:tcW w:w="7225" w:type="dxa"/>
          </w:tcPr>
          <w:p w14:paraId="400F2D02" w14:textId="15C287FC" w:rsidR="00807EA4" w:rsidRDefault="00807EA4" w:rsidP="009E4D1D">
            <w:pPr>
              <w:pStyle w:val="Lijstalinea"/>
              <w:numPr>
                <w:ilvl w:val="0"/>
                <w:numId w:val="9"/>
              </w:numPr>
            </w:pPr>
            <w:r>
              <w:t>Evaluatie en voortgang NPO gelden op de agenda (</w:t>
            </w:r>
            <w:proofErr w:type="spellStart"/>
            <w:r>
              <w:t>MaRap</w:t>
            </w:r>
            <w:proofErr w:type="spellEnd"/>
            <w:r>
              <w:t xml:space="preserve"> </w:t>
            </w:r>
            <w:proofErr w:type="spellStart"/>
            <w:r>
              <w:t>e.d</w:t>
            </w:r>
            <w:proofErr w:type="spellEnd"/>
            <w:r>
              <w:t>)</w:t>
            </w:r>
          </w:p>
        </w:tc>
        <w:tc>
          <w:tcPr>
            <w:tcW w:w="1831" w:type="dxa"/>
          </w:tcPr>
          <w:p w14:paraId="213E8A95" w14:textId="335B86E9" w:rsidR="00807EA4" w:rsidRDefault="00807EA4" w:rsidP="003829F4">
            <w:r>
              <w:t>Aukje</w:t>
            </w:r>
          </w:p>
        </w:tc>
      </w:tr>
      <w:tr w:rsidR="00807EA4" w14:paraId="1BF54984" w14:textId="77777777" w:rsidTr="003829F4">
        <w:tc>
          <w:tcPr>
            <w:tcW w:w="7225" w:type="dxa"/>
          </w:tcPr>
          <w:p w14:paraId="40DDCC81" w14:textId="4A0386B7" w:rsidR="00807EA4" w:rsidRDefault="00E62AE3" w:rsidP="00E62AE3">
            <w:pPr>
              <w:pStyle w:val="Lijstalinea"/>
              <w:numPr>
                <w:ilvl w:val="0"/>
                <w:numId w:val="9"/>
              </w:numPr>
            </w:pPr>
            <w:r>
              <w:t>Sparren over hoe om te gaan met verloven/vrije dagen</w:t>
            </w:r>
          </w:p>
        </w:tc>
        <w:tc>
          <w:tcPr>
            <w:tcW w:w="1831" w:type="dxa"/>
          </w:tcPr>
          <w:p w14:paraId="17FB3A39" w14:textId="3C0E64F9" w:rsidR="00807EA4" w:rsidRDefault="00E62AE3" w:rsidP="003829F4">
            <w:r>
              <w:t xml:space="preserve">Aukje </w:t>
            </w:r>
          </w:p>
        </w:tc>
      </w:tr>
      <w:tr w:rsidR="00E7461C" w14:paraId="3C46B8DE" w14:textId="77777777" w:rsidTr="003829F4">
        <w:tc>
          <w:tcPr>
            <w:tcW w:w="7225" w:type="dxa"/>
          </w:tcPr>
          <w:p w14:paraId="545EC240" w14:textId="447DC5BF" w:rsidR="00E7461C" w:rsidRDefault="00E7461C" w:rsidP="00E62AE3">
            <w:pPr>
              <w:pStyle w:val="Lijstalinea"/>
              <w:numPr>
                <w:ilvl w:val="0"/>
                <w:numId w:val="9"/>
              </w:numPr>
            </w:pPr>
            <w:r>
              <w:t xml:space="preserve">Delen van document GMR lerarentekort </w:t>
            </w:r>
          </w:p>
        </w:tc>
        <w:tc>
          <w:tcPr>
            <w:tcW w:w="1831" w:type="dxa"/>
          </w:tcPr>
          <w:p w14:paraId="524F0384" w14:textId="1E299C57" w:rsidR="00E7461C" w:rsidRDefault="00E7461C" w:rsidP="003829F4">
            <w:r>
              <w:t>Aukje</w:t>
            </w:r>
          </w:p>
        </w:tc>
      </w:tr>
    </w:tbl>
    <w:p w14:paraId="7DB03BE9" w14:textId="77777777" w:rsidR="00245BBA" w:rsidRDefault="00245BBA"/>
    <w:p w14:paraId="38EB3B03" w14:textId="176A1D51" w:rsidR="00251CE3" w:rsidRPr="006673D4" w:rsidRDefault="00BF4FFA" w:rsidP="009765F6">
      <w:pPr>
        <w:rPr>
          <w:u w:val="single"/>
        </w:rPr>
      </w:pPr>
    </w:p>
    <w:sectPr w:rsidR="00251CE3" w:rsidRPr="006673D4" w:rsidSect="003F2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B2C"/>
    <w:multiLevelType w:val="hybridMultilevel"/>
    <w:tmpl w:val="7ED2B88A"/>
    <w:lvl w:ilvl="0" w:tplc="1DCEAC30">
      <w:start w:val="1"/>
      <w:numFmt w:val="decimal"/>
      <w:lvlText w:val="%1."/>
      <w:lvlJc w:val="left"/>
      <w:pPr>
        <w:ind w:left="720" w:hanging="360"/>
      </w:pPr>
    </w:lvl>
    <w:lvl w:ilvl="1" w:tplc="36E8DD30">
      <w:start w:val="1"/>
      <w:numFmt w:val="decimal"/>
      <w:lvlText w:val="%2."/>
      <w:lvlJc w:val="left"/>
      <w:pPr>
        <w:ind w:left="1440" w:hanging="1080"/>
      </w:pPr>
    </w:lvl>
    <w:lvl w:ilvl="2" w:tplc="213C4CAA">
      <w:start w:val="1"/>
      <w:numFmt w:val="decimal"/>
      <w:lvlText w:val="%3."/>
      <w:lvlJc w:val="left"/>
      <w:pPr>
        <w:ind w:left="2160" w:hanging="1980"/>
      </w:pPr>
    </w:lvl>
    <w:lvl w:ilvl="3" w:tplc="85DCC1D0">
      <w:start w:val="1"/>
      <w:numFmt w:val="decimal"/>
      <w:lvlText w:val="%4."/>
      <w:lvlJc w:val="left"/>
      <w:pPr>
        <w:ind w:left="2880" w:hanging="2520"/>
      </w:pPr>
    </w:lvl>
    <w:lvl w:ilvl="4" w:tplc="00C860C2">
      <w:start w:val="1"/>
      <w:numFmt w:val="decimal"/>
      <w:lvlText w:val="%5."/>
      <w:lvlJc w:val="left"/>
      <w:pPr>
        <w:ind w:left="3600" w:hanging="3240"/>
      </w:pPr>
    </w:lvl>
    <w:lvl w:ilvl="5" w:tplc="81A418EE">
      <w:start w:val="1"/>
      <w:numFmt w:val="decimal"/>
      <w:lvlText w:val="%6."/>
      <w:lvlJc w:val="left"/>
      <w:pPr>
        <w:ind w:left="4320" w:hanging="4140"/>
      </w:pPr>
    </w:lvl>
    <w:lvl w:ilvl="6" w:tplc="C8AE6A20">
      <w:start w:val="1"/>
      <w:numFmt w:val="decimal"/>
      <w:lvlText w:val="%7."/>
      <w:lvlJc w:val="left"/>
      <w:pPr>
        <w:ind w:left="5040" w:hanging="4680"/>
      </w:pPr>
    </w:lvl>
    <w:lvl w:ilvl="7" w:tplc="D94020BA">
      <w:start w:val="1"/>
      <w:numFmt w:val="decimal"/>
      <w:lvlText w:val="%8."/>
      <w:lvlJc w:val="left"/>
      <w:pPr>
        <w:ind w:left="5760" w:hanging="5400"/>
      </w:pPr>
    </w:lvl>
    <w:lvl w:ilvl="8" w:tplc="E964374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EE3125E"/>
    <w:multiLevelType w:val="hybridMultilevel"/>
    <w:tmpl w:val="0F5A4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7CF4"/>
    <w:multiLevelType w:val="hybridMultilevel"/>
    <w:tmpl w:val="CFD4A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93E"/>
    <w:multiLevelType w:val="hybridMultilevel"/>
    <w:tmpl w:val="52F260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031D"/>
    <w:multiLevelType w:val="hybridMultilevel"/>
    <w:tmpl w:val="F3DE1B64"/>
    <w:lvl w:ilvl="0" w:tplc="0413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24C1E"/>
    <w:multiLevelType w:val="hybridMultilevel"/>
    <w:tmpl w:val="B74A106E"/>
    <w:lvl w:ilvl="0" w:tplc="4EAEC0E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1AE2"/>
    <w:multiLevelType w:val="hybridMultilevel"/>
    <w:tmpl w:val="EE4A556A"/>
    <w:lvl w:ilvl="0" w:tplc="1764BC7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4426D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8367B10">
      <w:numFmt w:val="bullet"/>
      <w:lvlText w:val=""/>
      <w:lvlJc w:val="left"/>
      <w:pPr>
        <w:ind w:left="2160" w:hanging="1800"/>
      </w:pPr>
    </w:lvl>
    <w:lvl w:ilvl="3" w:tplc="A43C43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BB43AD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628EA7A">
      <w:numFmt w:val="bullet"/>
      <w:lvlText w:val=""/>
      <w:lvlJc w:val="left"/>
      <w:pPr>
        <w:ind w:left="4320" w:hanging="3960"/>
      </w:pPr>
    </w:lvl>
    <w:lvl w:ilvl="6" w:tplc="ED486E5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CF8B77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6582B8C">
      <w:numFmt w:val="bullet"/>
      <w:lvlText w:val=""/>
      <w:lvlJc w:val="left"/>
      <w:pPr>
        <w:ind w:left="6480" w:hanging="6120"/>
      </w:pPr>
    </w:lvl>
  </w:abstractNum>
  <w:abstractNum w:abstractNumId="7" w15:restartNumberingAfterBreak="0">
    <w:nsid w:val="64BB1728"/>
    <w:multiLevelType w:val="hybridMultilevel"/>
    <w:tmpl w:val="4CFE4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6CC"/>
    <w:multiLevelType w:val="hybridMultilevel"/>
    <w:tmpl w:val="39524E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CF76BB"/>
    <w:multiLevelType w:val="hybridMultilevel"/>
    <w:tmpl w:val="DD2A1AF4"/>
    <w:lvl w:ilvl="0" w:tplc="4EAEC0E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7926EB"/>
    <w:multiLevelType w:val="hybridMultilevel"/>
    <w:tmpl w:val="919450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BA"/>
    <w:rsid w:val="00057021"/>
    <w:rsid w:val="00176688"/>
    <w:rsid w:val="002151CF"/>
    <w:rsid w:val="00233538"/>
    <w:rsid w:val="0023790C"/>
    <w:rsid w:val="00245BBA"/>
    <w:rsid w:val="00247F63"/>
    <w:rsid w:val="002D20DC"/>
    <w:rsid w:val="00372C5C"/>
    <w:rsid w:val="00461854"/>
    <w:rsid w:val="00467048"/>
    <w:rsid w:val="00581358"/>
    <w:rsid w:val="005A3594"/>
    <w:rsid w:val="006673D4"/>
    <w:rsid w:val="0073294E"/>
    <w:rsid w:val="00737230"/>
    <w:rsid w:val="00807EA4"/>
    <w:rsid w:val="00932170"/>
    <w:rsid w:val="009E4D1D"/>
    <w:rsid w:val="00A604F2"/>
    <w:rsid w:val="00B865D3"/>
    <w:rsid w:val="00BF4FFA"/>
    <w:rsid w:val="00CE623E"/>
    <w:rsid w:val="00D626A2"/>
    <w:rsid w:val="00DE2E1E"/>
    <w:rsid w:val="00E62AE3"/>
    <w:rsid w:val="00E7461C"/>
    <w:rsid w:val="00EC2CC9"/>
    <w:rsid w:val="00ED2C14"/>
    <w:rsid w:val="00E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A31D"/>
  <w14:defaultImageDpi w14:val="32767"/>
  <w15:chartTrackingRefBased/>
  <w15:docId w15:val="{CE60716E-A944-BA4A-A7CE-33C2A76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A21"/>
    <w:pPr>
      <w:ind w:left="720"/>
      <w:contextualSpacing/>
    </w:pPr>
  </w:style>
  <w:style w:type="table" w:styleId="Tabelraster">
    <w:name w:val="Table Grid"/>
    <w:basedOn w:val="Standaardtabel"/>
    <w:uiPriority w:val="39"/>
    <w:rsid w:val="0078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</w:rPr>
  </w:style>
  <w:style w:type="character" w:styleId="Hyperlink">
    <w:name w:val="Hyperlink"/>
    <w:basedOn w:val="Standaardalinea-lettertype"/>
    <w:uiPriority w:val="99"/>
    <w:unhideWhenUsed/>
    <w:rsid w:val="00C519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1" ma:contentTypeDescription="Een nieuw document maken." ma:contentTypeScope="" ma:versionID="4a7c93f1111a5748b791d4c3cd2fe721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d5ee7242287fc057fa52cf0ad7a2d7d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01FB4-DC36-418C-817D-DBC2C8F85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0C751-C671-42F6-878A-ED691FB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657B3-95FE-4AC6-83F9-8F6CE0821AC4}">
  <ds:schemaRefs>
    <ds:schemaRef ds:uri="e048fc3c-11f8-42f1-a9e3-35426b9912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ac99070-c7bf-4786-a678-2995f1ddf9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Wim van Loon</cp:lastModifiedBy>
  <cp:revision>7</cp:revision>
  <dcterms:created xsi:type="dcterms:W3CDTF">2021-11-23T08:38:00Z</dcterms:created>
  <dcterms:modified xsi:type="dcterms:W3CDTF">2021-11-25T11:42:00Z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</Properties>
</file>